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75EAC" w14:textId="77777777" w:rsidR="00045CFD" w:rsidRDefault="00045CFD" w:rsidP="00045CF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b/>
          <w:bCs/>
          <w:sz w:val="28"/>
          <w:szCs w:val="28"/>
        </w:rPr>
        <w:t>Leading a PHWC Event – Standard Operating Procedures</w:t>
      </w:r>
      <w:r>
        <w:rPr>
          <w:rStyle w:val="eop"/>
          <w:rFonts w:ascii="Calibri" w:eastAsiaTheme="majorEastAsia" w:hAnsi="Calibri" w:cs="Calibri"/>
          <w:sz w:val="28"/>
          <w:szCs w:val="28"/>
        </w:rPr>
        <w:t> </w:t>
      </w:r>
    </w:p>
    <w:p w14:paraId="3EB7B7F0" w14:textId="05F9AE0B" w:rsidR="00045CFD" w:rsidRDefault="00045CFD" w:rsidP="00045CF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b/>
          <w:bCs/>
          <w:sz w:val="28"/>
          <w:szCs w:val="28"/>
        </w:rPr>
        <w:t xml:space="preserve">Revised </w:t>
      </w:r>
      <w:r w:rsidR="008C7A1E">
        <w:rPr>
          <w:rStyle w:val="normaltextrun"/>
          <w:rFonts w:ascii="Calibri" w:eastAsiaTheme="majorEastAsia" w:hAnsi="Calibri" w:cs="Calibri"/>
          <w:b/>
          <w:bCs/>
          <w:sz w:val="28"/>
          <w:szCs w:val="28"/>
        </w:rPr>
        <w:t>January 28</w:t>
      </w:r>
      <w:r>
        <w:rPr>
          <w:rStyle w:val="normaltextrun"/>
          <w:rFonts w:ascii="Calibri" w:eastAsiaTheme="majorEastAsia" w:hAnsi="Calibri" w:cs="Calibri"/>
          <w:b/>
          <w:bCs/>
          <w:sz w:val="28"/>
          <w:szCs w:val="28"/>
        </w:rPr>
        <w:t>, 202</w:t>
      </w:r>
      <w:r w:rsidR="008C7A1E">
        <w:rPr>
          <w:rStyle w:val="normaltextrun"/>
          <w:rFonts w:ascii="Calibri" w:eastAsiaTheme="majorEastAsia" w:hAnsi="Calibri" w:cs="Calibri"/>
          <w:b/>
          <w:bCs/>
          <w:sz w:val="28"/>
          <w:szCs w:val="28"/>
        </w:rPr>
        <w:t>6</w:t>
      </w:r>
      <w:r>
        <w:rPr>
          <w:rStyle w:val="eop"/>
          <w:rFonts w:ascii="Calibri" w:eastAsiaTheme="majorEastAsia" w:hAnsi="Calibri" w:cs="Calibri"/>
          <w:sz w:val="28"/>
          <w:szCs w:val="28"/>
        </w:rPr>
        <w:t> </w:t>
      </w:r>
    </w:p>
    <w:p w14:paraId="291848A8" w14:textId="77777777" w:rsidR="00045CFD" w:rsidRDefault="00045CFD" w:rsidP="00045CF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sz w:val="28"/>
          <w:szCs w:val="28"/>
        </w:rPr>
        <w:t> </w:t>
      </w:r>
    </w:p>
    <w:p w14:paraId="23A82009" w14:textId="77777777" w:rsidR="00045CFD" w:rsidRDefault="00045CFD" w:rsidP="00045CF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28"/>
          <w:szCs w:val="28"/>
        </w:rPr>
        <w:t>(</w:t>
      </w:r>
      <w:r>
        <w:rPr>
          <w:rStyle w:val="normaltextrun"/>
          <w:rFonts w:ascii="Calibri" w:eastAsiaTheme="majorEastAsia" w:hAnsi="Calibri" w:cs="Calibri"/>
          <w:i/>
          <w:iCs/>
          <w:sz w:val="28"/>
          <w:szCs w:val="28"/>
        </w:rPr>
        <w:t>This procedure is for new events, and is not intended to incumber already existing, well-established activities such as Ladies Who Lunch, etc.).</w:t>
      </w:r>
      <w:r>
        <w:rPr>
          <w:rStyle w:val="eop"/>
          <w:rFonts w:ascii="Calibri" w:eastAsiaTheme="majorEastAsia" w:hAnsi="Calibri" w:cs="Calibri"/>
          <w:sz w:val="28"/>
          <w:szCs w:val="28"/>
        </w:rPr>
        <w:t> </w:t>
      </w:r>
    </w:p>
    <w:p w14:paraId="03E1CC4B" w14:textId="77777777" w:rsidR="00045CFD" w:rsidRDefault="00045CFD" w:rsidP="00045CF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sz w:val="28"/>
          <w:szCs w:val="28"/>
        </w:rPr>
        <w:t> </w:t>
      </w:r>
    </w:p>
    <w:p w14:paraId="0867169E" w14:textId="77777777" w:rsidR="00045CFD" w:rsidRDefault="00045CFD" w:rsidP="00045CF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b/>
          <w:bCs/>
          <w:i/>
          <w:iCs/>
          <w:sz w:val="28"/>
          <w:szCs w:val="28"/>
        </w:rPr>
        <w:t>Program Leader is defined as a person who has volunteered to lead a Program activity for PHWC.  </w:t>
      </w:r>
      <w:r>
        <w:rPr>
          <w:rStyle w:val="eop"/>
          <w:rFonts w:ascii="Calibri" w:eastAsiaTheme="majorEastAsia" w:hAnsi="Calibri" w:cs="Calibri"/>
          <w:sz w:val="28"/>
          <w:szCs w:val="28"/>
        </w:rPr>
        <w:t> </w:t>
      </w:r>
    </w:p>
    <w:p w14:paraId="75DB55CE" w14:textId="77777777" w:rsidR="00045CFD" w:rsidRDefault="00045CFD" w:rsidP="00045CF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sz w:val="28"/>
          <w:szCs w:val="28"/>
        </w:rPr>
        <w:t> </w:t>
      </w:r>
    </w:p>
    <w:p w14:paraId="7A77B8B1" w14:textId="77777777" w:rsidR="00045CFD" w:rsidRDefault="00045CFD" w:rsidP="00045CFD">
      <w:pPr>
        <w:pStyle w:val="paragraph"/>
        <w:numPr>
          <w:ilvl w:val="0"/>
          <w:numId w:val="2"/>
        </w:numPr>
        <w:spacing w:before="0" w:beforeAutospacing="0" w:after="0" w:afterAutospacing="0"/>
        <w:ind w:firstLine="0"/>
        <w:textAlignment w:val="baseline"/>
        <w:rPr>
          <w:rFonts w:ascii="Calibri" w:hAnsi="Calibri" w:cs="Calibri"/>
          <w:sz w:val="28"/>
          <w:szCs w:val="28"/>
        </w:rPr>
      </w:pPr>
      <w:r>
        <w:rPr>
          <w:rStyle w:val="normaltextrun"/>
          <w:rFonts w:ascii="Calibri" w:eastAsiaTheme="majorEastAsia" w:hAnsi="Calibri" w:cs="Calibri"/>
          <w:b/>
          <w:bCs/>
          <w:sz w:val="28"/>
          <w:szCs w:val="28"/>
        </w:rPr>
        <w:t xml:space="preserve">Establish Co-Chairs for events to share the responsibilities associated with the event.  </w:t>
      </w:r>
      <w:r>
        <w:rPr>
          <w:rStyle w:val="normaltextrun"/>
          <w:rFonts w:ascii="Calibri" w:eastAsiaTheme="majorEastAsia" w:hAnsi="Calibri" w:cs="Calibri"/>
          <w:sz w:val="28"/>
          <w:szCs w:val="28"/>
        </w:rPr>
        <w:t>The Program Leader will determine if she needs co-chairs to help with planning, decorating, registration, and other activities. </w:t>
      </w:r>
      <w:r>
        <w:rPr>
          <w:rStyle w:val="eop"/>
          <w:rFonts w:ascii="Calibri" w:eastAsiaTheme="majorEastAsia" w:hAnsi="Calibri" w:cs="Calibri"/>
          <w:sz w:val="28"/>
          <w:szCs w:val="28"/>
        </w:rPr>
        <w:t> </w:t>
      </w:r>
    </w:p>
    <w:p w14:paraId="5DF55E0D" w14:textId="2AC419BF" w:rsidR="00045CFD" w:rsidRDefault="00045CFD" w:rsidP="003DACCC">
      <w:pPr>
        <w:pStyle w:val="paragraph"/>
        <w:numPr>
          <w:ilvl w:val="0"/>
          <w:numId w:val="3"/>
        </w:numPr>
        <w:spacing w:before="0" w:beforeAutospacing="0" w:after="0" w:afterAutospacing="0"/>
        <w:ind w:firstLine="0"/>
        <w:textAlignment w:val="baseline"/>
        <w:rPr>
          <w:rFonts w:ascii="Calibri" w:hAnsi="Calibri" w:cs="Calibri"/>
          <w:sz w:val="28"/>
          <w:szCs w:val="28"/>
        </w:rPr>
      </w:pPr>
      <w:r w:rsidRPr="003DACCC">
        <w:rPr>
          <w:rStyle w:val="normaltextrun"/>
          <w:rFonts w:ascii="Calibri" w:eastAsiaTheme="majorEastAsia" w:hAnsi="Calibri" w:cs="Calibri"/>
          <w:b/>
          <w:bCs/>
          <w:sz w:val="28"/>
          <w:szCs w:val="28"/>
        </w:rPr>
        <w:t>Secure a Date:</w:t>
      </w:r>
      <w:r w:rsidRPr="003DACCC">
        <w:rPr>
          <w:rStyle w:val="normaltextrun"/>
          <w:rFonts w:ascii="Calibri" w:eastAsiaTheme="majorEastAsia" w:hAnsi="Calibri" w:cs="Calibri"/>
          <w:sz w:val="28"/>
          <w:szCs w:val="28"/>
        </w:rPr>
        <w:t xml:space="preserve"> Program Chairs should check the POA Website under “Happening</w:t>
      </w:r>
      <w:r w:rsidR="00EB1B32">
        <w:rPr>
          <w:rStyle w:val="normaltextrun"/>
          <w:rFonts w:ascii="Calibri" w:eastAsiaTheme="majorEastAsia" w:hAnsi="Calibri" w:cs="Calibri"/>
          <w:sz w:val="28"/>
          <w:szCs w:val="28"/>
        </w:rPr>
        <w:t>s</w:t>
      </w:r>
      <w:r w:rsidRPr="003DACCC">
        <w:rPr>
          <w:rStyle w:val="normaltextrun"/>
          <w:rFonts w:ascii="Calibri" w:eastAsiaTheme="majorEastAsia" w:hAnsi="Calibri" w:cs="Calibri"/>
          <w:sz w:val="28"/>
          <w:szCs w:val="28"/>
        </w:rPr>
        <w:t>” to view the POA calendar (which reflects all ongoing activities, such as WGA, MGA, Book Clubs, Ladies Who Lunch, Tuesday Troup, Early Bird &amp; Banter as well as all PHWC activities) to ensure that dates are not double booked.  Once the date</w:t>
      </w:r>
      <w:r w:rsidR="296FF60D" w:rsidRPr="003DACCC">
        <w:rPr>
          <w:rStyle w:val="normaltextrun"/>
          <w:rFonts w:ascii="Calibri" w:eastAsiaTheme="majorEastAsia" w:hAnsi="Calibri" w:cs="Calibri"/>
          <w:sz w:val="28"/>
          <w:szCs w:val="28"/>
        </w:rPr>
        <w:t>/</w:t>
      </w:r>
      <w:r w:rsidRPr="003DACCC">
        <w:rPr>
          <w:rStyle w:val="normaltextrun"/>
          <w:rFonts w:ascii="Calibri" w:eastAsiaTheme="majorEastAsia" w:hAnsi="Calibri" w:cs="Calibri"/>
          <w:sz w:val="28"/>
          <w:szCs w:val="28"/>
        </w:rPr>
        <w:t xml:space="preserve">s </w:t>
      </w:r>
      <w:r w:rsidR="168201A0" w:rsidRPr="003DACCC">
        <w:rPr>
          <w:rStyle w:val="normaltextrun"/>
          <w:rFonts w:ascii="Calibri" w:eastAsiaTheme="majorEastAsia" w:hAnsi="Calibri" w:cs="Calibri"/>
          <w:sz w:val="28"/>
          <w:szCs w:val="28"/>
        </w:rPr>
        <w:t>are</w:t>
      </w:r>
      <w:r w:rsidRPr="003DACCC">
        <w:rPr>
          <w:rStyle w:val="normaltextrun"/>
          <w:rFonts w:ascii="Calibri" w:eastAsiaTheme="majorEastAsia" w:hAnsi="Calibri" w:cs="Calibri"/>
          <w:sz w:val="28"/>
          <w:szCs w:val="28"/>
        </w:rPr>
        <w:t xml:space="preserve"> </w:t>
      </w:r>
      <w:r w:rsidR="7AA763DC" w:rsidRPr="003DACCC">
        <w:rPr>
          <w:rStyle w:val="normaltextrun"/>
          <w:rFonts w:ascii="Calibri" w:eastAsiaTheme="majorEastAsia" w:hAnsi="Calibri" w:cs="Calibri"/>
          <w:sz w:val="28"/>
          <w:szCs w:val="28"/>
        </w:rPr>
        <w:t>established,</w:t>
      </w:r>
      <w:r w:rsidRPr="003DACCC">
        <w:rPr>
          <w:rStyle w:val="normaltextrun"/>
          <w:rFonts w:ascii="Calibri" w:eastAsiaTheme="majorEastAsia" w:hAnsi="Calibri" w:cs="Calibri"/>
          <w:sz w:val="28"/>
          <w:szCs w:val="28"/>
        </w:rPr>
        <w:t xml:space="preserve"> Program Chairs should secure the date with </w:t>
      </w:r>
      <w:r w:rsidR="6416246C" w:rsidRPr="003DACCC">
        <w:rPr>
          <w:rStyle w:val="normaltextrun"/>
          <w:rFonts w:ascii="Calibri" w:eastAsiaTheme="majorEastAsia" w:hAnsi="Calibri" w:cs="Calibri"/>
          <w:sz w:val="28"/>
          <w:szCs w:val="28"/>
        </w:rPr>
        <w:t>Berna Gaul</w:t>
      </w:r>
      <w:r w:rsidRPr="003DACCC">
        <w:rPr>
          <w:rStyle w:val="normaltextrun"/>
          <w:rFonts w:ascii="Calibri" w:eastAsiaTheme="majorEastAsia" w:hAnsi="Calibri" w:cs="Calibri"/>
          <w:sz w:val="28"/>
          <w:szCs w:val="28"/>
        </w:rPr>
        <w:t xml:space="preserve"> who has full access to the POA calendar. </w:t>
      </w:r>
      <w:r w:rsidRPr="003DACCC">
        <w:rPr>
          <w:rStyle w:val="normaltextrun"/>
          <w:rFonts w:ascii="Calibri" w:eastAsiaTheme="majorEastAsia" w:hAnsi="Calibri" w:cs="Calibri"/>
          <w:i/>
          <w:iCs/>
          <w:sz w:val="28"/>
          <w:szCs w:val="28"/>
        </w:rPr>
        <w:t> </w:t>
      </w:r>
      <w:r w:rsidRPr="003DACCC">
        <w:rPr>
          <w:rStyle w:val="eop"/>
          <w:rFonts w:ascii="Calibri" w:eastAsiaTheme="majorEastAsia" w:hAnsi="Calibri" w:cs="Calibri"/>
          <w:sz w:val="28"/>
          <w:szCs w:val="28"/>
        </w:rPr>
        <w:t> </w:t>
      </w:r>
    </w:p>
    <w:p w14:paraId="29260D63" w14:textId="7DBE6641" w:rsidR="00045CFD" w:rsidRDefault="00045CFD" w:rsidP="003DACCC">
      <w:pPr>
        <w:pStyle w:val="paragraph"/>
        <w:numPr>
          <w:ilvl w:val="0"/>
          <w:numId w:val="4"/>
        </w:numPr>
        <w:spacing w:before="0" w:beforeAutospacing="0" w:after="0" w:afterAutospacing="0"/>
        <w:ind w:firstLine="0"/>
        <w:textAlignment w:val="baseline"/>
        <w:rPr>
          <w:rFonts w:ascii="Calibri" w:hAnsi="Calibri" w:cs="Calibri"/>
          <w:sz w:val="28"/>
          <w:szCs w:val="28"/>
        </w:rPr>
      </w:pPr>
      <w:r w:rsidRPr="003DACCC">
        <w:rPr>
          <w:rStyle w:val="normaltextrun"/>
          <w:rFonts w:ascii="Calibri" w:eastAsiaTheme="majorEastAsia" w:hAnsi="Calibri" w:cs="Calibri"/>
          <w:b/>
          <w:bCs/>
          <w:sz w:val="28"/>
          <w:szCs w:val="28"/>
        </w:rPr>
        <w:t>Secure a Venue</w:t>
      </w:r>
      <w:r w:rsidRPr="003DACCC">
        <w:rPr>
          <w:rStyle w:val="normaltextrun"/>
          <w:rFonts w:ascii="Calibri" w:eastAsiaTheme="majorEastAsia" w:hAnsi="Calibri" w:cs="Calibri"/>
          <w:sz w:val="28"/>
          <w:szCs w:val="28"/>
        </w:rPr>
        <w:t xml:space="preserve">: If a venue needs to be reserved, the </w:t>
      </w:r>
      <w:r w:rsidRPr="003DACCC">
        <w:rPr>
          <w:rStyle w:val="normaltextrun"/>
          <w:rFonts w:ascii="Calibri" w:eastAsiaTheme="majorEastAsia" w:hAnsi="Calibri" w:cs="Calibri"/>
          <w:b/>
          <w:bCs/>
          <w:sz w:val="28"/>
          <w:szCs w:val="28"/>
        </w:rPr>
        <w:t>Program Leader</w:t>
      </w:r>
      <w:r w:rsidRPr="003DACCC">
        <w:rPr>
          <w:rStyle w:val="normaltextrun"/>
          <w:rFonts w:ascii="Calibri" w:eastAsiaTheme="majorEastAsia" w:hAnsi="Calibri" w:cs="Calibri"/>
          <w:sz w:val="28"/>
          <w:szCs w:val="28"/>
        </w:rPr>
        <w:t xml:space="preserve"> </w:t>
      </w:r>
      <w:r w:rsidRPr="003DACCC">
        <w:rPr>
          <w:rStyle w:val="normaltextrun"/>
          <w:rFonts w:ascii="Calibri" w:eastAsiaTheme="majorEastAsia" w:hAnsi="Calibri" w:cs="Calibri"/>
          <w:b/>
          <w:bCs/>
          <w:sz w:val="28"/>
          <w:szCs w:val="28"/>
        </w:rPr>
        <w:t>&amp; Co-Chairs</w:t>
      </w:r>
      <w:r w:rsidRPr="003DACCC">
        <w:rPr>
          <w:rStyle w:val="normaltextrun"/>
          <w:rFonts w:ascii="Calibri" w:eastAsiaTheme="majorEastAsia" w:hAnsi="Calibri" w:cs="Calibri"/>
          <w:sz w:val="28"/>
          <w:szCs w:val="28"/>
        </w:rPr>
        <w:t xml:space="preserve"> will reserve the venue, establishing refund guidance, cancellation dates, and minimum and maximums attendees.  </w:t>
      </w:r>
      <w:r w:rsidRPr="003DACCC">
        <w:rPr>
          <w:rStyle w:val="eop"/>
          <w:rFonts w:ascii="Calibri" w:eastAsiaTheme="majorEastAsia" w:hAnsi="Calibri" w:cs="Calibri"/>
          <w:sz w:val="28"/>
          <w:szCs w:val="28"/>
        </w:rPr>
        <w:t> </w:t>
      </w:r>
    </w:p>
    <w:p w14:paraId="33DC61B0" w14:textId="77777777" w:rsidR="00045CFD" w:rsidRDefault="00045CFD" w:rsidP="00045CFD">
      <w:pPr>
        <w:pStyle w:val="paragraph"/>
        <w:numPr>
          <w:ilvl w:val="0"/>
          <w:numId w:val="5"/>
        </w:numPr>
        <w:spacing w:before="0" w:beforeAutospacing="0" w:after="0" w:afterAutospacing="0"/>
        <w:ind w:firstLine="0"/>
        <w:textAlignment w:val="baseline"/>
        <w:rPr>
          <w:rFonts w:ascii="Calibri" w:hAnsi="Calibri" w:cs="Calibri"/>
          <w:sz w:val="28"/>
          <w:szCs w:val="28"/>
        </w:rPr>
      </w:pPr>
      <w:r>
        <w:rPr>
          <w:rStyle w:val="normaltextrun"/>
          <w:rFonts w:ascii="Calibri" w:eastAsiaTheme="majorEastAsia" w:hAnsi="Calibri" w:cs="Calibri"/>
          <w:b/>
          <w:bCs/>
          <w:sz w:val="28"/>
          <w:szCs w:val="28"/>
        </w:rPr>
        <w:t xml:space="preserve">Menus &amp; Activities:  </w:t>
      </w:r>
      <w:r>
        <w:rPr>
          <w:rStyle w:val="normaltextrun"/>
          <w:rFonts w:ascii="Calibri" w:eastAsiaTheme="majorEastAsia" w:hAnsi="Calibri" w:cs="Calibri"/>
          <w:sz w:val="28"/>
          <w:szCs w:val="28"/>
        </w:rPr>
        <w:t xml:space="preserve">If a menu needs to be selected, or a price established for the activity, the </w:t>
      </w:r>
      <w:r>
        <w:rPr>
          <w:rStyle w:val="normaltextrun"/>
          <w:rFonts w:ascii="Calibri" w:eastAsiaTheme="majorEastAsia" w:hAnsi="Calibri" w:cs="Calibri"/>
          <w:b/>
          <w:bCs/>
          <w:sz w:val="28"/>
          <w:szCs w:val="28"/>
        </w:rPr>
        <w:t xml:space="preserve">Program Leader and Co-Chairs </w:t>
      </w:r>
      <w:r>
        <w:rPr>
          <w:rStyle w:val="normaltextrun"/>
          <w:rFonts w:ascii="Calibri" w:eastAsiaTheme="majorEastAsia" w:hAnsi="Calibri" w:cs="Calibri"/>
          <w:sz w:val="28"/>
          <w:szCs w:val="28"/>
        </w:rPr>
        <w:t xml:space="preserve">will coordinate this with the venue’s management, working with the Program Committee Director to determine if additional money needs to be added to the </w:t>
      </w:r>
      <w:r>
        <w:rPr>
          <w:rStyle w:val="normaltextrun"/>
          <w:rFonts w:ascii="Calibri" w:eastAsiaTheme="majorEastAsia" w:hAnsi="Calibri" w:cs="Calibri"/>
          <w:sz w:val="28"/>
          <w:szCs w:val="28"/>
          <w:u w:val="single"/>
        </w:rPr>
        <w:t xml:space="preserve">venue’s cost per person </w:t>
      </w:r>
      <w:r>
        <w:rPr>
          <w:rStyle w:val="normaltextrun"/>
          <w:rFonts w:ascii="Calibri" w:eastAsiaTheme="majorEastAsia" w:hAnsi="Calibri" w:cs="Calibri"/>
          <w:sz w:val="28"/>
          <w:szCs w:val="28"/>
        </w:rPr>
        <w:t>to cover any additional fees such as gratuity, taxes, centerpieces, games, etc.</w:t>
      </w:r>
      <w:r>
        <w:rPr>
          <w:rStyle w:val="eop"/>
          <w:rFonts w:ascii="Calibri" w:eastAsiaTheme="majorEastAsia" w:hAnsi="Calibri" w:cs="Calibri"/>
          <w:sz w:val="28"/>
          <w:szCs w:val="28"/>
        </w:rPr>
        <w:t> </w:t>
      </w:r>
    </w:p>
    <w:p w14:paraId="289C64CC" w14:textId="77777777" w:rsidR="00045CFD" w:rsidRDefault="00045CFD" w:rsidP="00045CF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sz w:val="28"/>
          <w:szCs w:val="28"/>
        </w:rPr>
        <w:t> </w:t>
      </w:r>
    </w:p>
    <w:p w14:paraId="12D3A102" w14:textId="77777777" w:rsidR="00045CFD" w:rsidRDefault="00045CFD" w:rsidP="00045CF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28"/>
          <w:szCs w:val="28"/>
        </w:rPr>
        <w:t>Note: if the event is at the Palmetto Hall clubhouse, the actual costs may be put on each member’s account.  </w:t>
      </w:r>
      <w:r>
        <w:rPr>
          <w:rStyle w:val="eop"/>
          <w:rFonts w:ascii="Calibri" w:eastAsiaTheme="majorEastAsia" w:hAnsi="Calibri" w:cs="Calibri"/>
          <w:sz w:val="28"/>
          <w:szCs w:val="28"/>
        </w:rPr>
        <w:t> </w:t>
      </w:r>
    </w:p>
    <w:p w14:paraId="5BD4745C" w14:textId="22162632" w:rsidR="00045CFD" w:rsidRDefault="00045CFD" w:rsidP="003DACC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3DACCC">
        <w:rPr>
          <w:rStyle w:val="normaltextrun"/>
          <w:rFonts w:ascii="Calibri" w:eastAsiaTheme="majorEastAsia" w:hAnsi="Calibri" w:cs="Calibri"/>
          <w:sz w:val="28"/>
          <w:szCs w:val="28"/>
        </w:rPr>
        <w:t xml:space="preserve">If the event is outside of Palmetto Hall, checks/money should be submitted to the </w:t>
      </w:r>
      <w:r w:rsidR="254DB198" w:rsidRPr="003DACCC">
        <w:rPr>
          <w:rStyle w:val="normaltextrun"/>
          <w:rFonts w:ascii="Calibri" w:eastAsiaTheme="majorEastAsia" w:hAnsi="Calibri" w:cs="Calibri"/>
          <w:sz w:val="28"/>
          <w:szCs w:val="28"/>
        </w:rPr>
        <w:t xml:space="preserve">event </w:t>
      </w:r>
      <w:r w:rsidR="4F970155" w:rsidRPr="003DACCC">
        <w:rPr>
          <w:rStyle w:val="normaltextrun"/>
          <w:rFonts w:ascii="Calibri" w:eastAsiaTheme="majorEastAsia" w:hAnsi="Calibri" w:cs="Calibri"/>
          <w:sz w:val="28"/>
          <w:szCs w:val="28"/>
        </w:rPr>
        <w:t>lead</w:t>
      </w:r>
      <w:r w:rsidRPr="003DACCC">
        <w:rPr>
          <w:rStyle w:val="normaltextrun"/>
          <w:rFonts w:ascii="Calibri" w:eastAsiaTheme="majorEastAsia" w:hAnsi="Calibri" w:cs="Calibri"/>
          <w:sz w:val="28"/>
          <w:szCs w:val="28"/>
        </w:rPr>
        <w:t xml:space="preserve"> community box located under </w:t>
      </w:r>
      <w:r w:rsidR="4924E19C" w:rsidRPr="003DACCC">
        <w:rPr>
          <w:rStyle w:val="normaltextrun"/>
          <w:rFonts w:ascii="Calibri" w:eastAsiaTheme="majorEastAsia" w:hAnsi="Calibri" w:cs="Calibri"/>
          <w:sz w:val="28"/>
          <w:szCs w:val="28"/>
        </w:rPr>
        <w:t>their</w:t>
      </w:r>
      <w:r w:rsidRPr="003DACCC">
        <w:rPr>
          <w:rStyle w:val="normaltextrun"/>
          <w:rFonts w:ascii="Calibri" w:eastAsiaTheme="majorEastAsia" w:hAnsi="Calibri" w:cs="Calibri"/>
          <w:sz w:val="28"/>
          <w:szCs w:val="28"/>
        </w:rPr>
        <w:t xml:space="preserve"> mailbox.   Checks should be made out to PHWC. These details should be included in the flyer.  </w:t>
      </w:r>
      <w:r w:rsidRPr="003DACCC">
        <w:rPr>
          <w:rStyle w:val="eop"/>
          <w:rFonts w:ascii="Calibri" w:eastAsiaTheme="majorEastAsia" w:hAnsi="Calibri" w:cs="Calibri"/>
          <w:sz w:val="28"/>
          <w:szCs w:val="28"/>
        </w:rPr>
        <w:t> </w:t>
      </w:r>
    </w:p>
    <w:p w14:paraId="0080D4D4" w14:textId="77777777" w:rsidR="00045CFD" w:rsidRDefault="00045CFD" w:rsidP="00045CF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sz w:val="28"/>
          <w:szCs w:val="28"/>
        </w:rPr>
        <w:t> </w:t>
      </w:r>
    </w:p>
    <w:p w14:paraId="69716F9A" w14:textId="59ABCC10" w:rsidR="00045CFD" w:rsidRDefault="0385ED0D" w:rsidP="003DACCC">
      <w:pPr>
        <w:pStyle w:val="paragraph"/>
        <w:spacing w:before="0" w:beforeAutospacing="0" w:after="0" w:afterAutospacing="0"/>
        <w:ind w:left="720"/>
        <w:textAlignment w:val="baseline"/>
        <w:rPr>
          <w:rFonts w:ascii="Calibri" w:hAnsi="Calibri" w:cs="Calibri"/>
          <w:sz w:val="28"/>
          <w:szCs w:val="28"/>
        </w:rPr>
      </w:pPr>
      <w:r w:rsidRPr="003DACCC">
        <w:rPr>
          <w:rStyle w:val="normaltextrun"/>
          <w:rFonts w:ascii="Calibri" w:eastAsiaTheme="majorEastAsia" w:hAnsi="Calibri" w:cs="Calibri"/>
          <w:b/>
          <w:bCs/>
          <w:sz w:val="28"/>
          <w:szCs w:val="28"/>
        </w:rPr>
        <w:lastRenderedPageBreak/>
        <w:t>5. Event Logistics: The</w:t>
      </w:r>
      <w:r w:rsidRPr="003DACCC">
        <w:rPr>
          <w:rStyle w:val="normaltextrun"/>
          <w:rFonts w:ascii="Calibri" w:eastAsiaTheme="majorEastAsia" w:hAnsi="Calibri" w:cs="Calibri"/>
          <w:sz w:val="28"/>
          <w:szCs w:val="28"/>
        </w:rPr>
        <w:t xml:space="preserve"> </w:t>
      </w:r>
      <w:r w:rsidRPr="003DACCC">
        <w:rPr>
          <w:rStyle w:val="normaltextrun"/>
          <w:rFonts w:ascii="Calibri" w:eastAsiaTheme="majorEastAsia" w:hAnsi="Calibri" w:cs="Calibri"/>
          <w:b/>
          <w:bCs/>
          <w:sz w:val="28"/>
          <w:szCs w:val="28"/>
        </w:rPr>
        <w:t xml:space="preserve">Program Leader and Co-Chairs </w:t>
      </w:r>
      <w:r w:rsidRPr="003DACCC">
        <w:rPr>
          <w:rStyle w:val="normaltextrun"/>
          <w:rFonts w:ascii="Calibri" w:eastAsiaTheme="majorEastAsia" w:hAnsi="Calibri" w:cs="Calibri"/>
          <w:sz w:val="28"/>
          <w:szCs w:val="28"/>
        </w:rPr>
        <w:t>will determine if they need a committee to help decorate, register, facilitate tours or other activities. </w:t>
      </w:r>
    </w:p>
    <w:p w14:paraId="05278F68" w14:textId="401C883B" w:rsidR="00045CFD" w:rsidRDefault="5AD7BCDC" w:rsidP="5AD7BCDC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Calibri" w:eastAsiaTheme="majorEastAsia" w:hAnsi="Calibri" w:cs="Calibri"/>
          <w:b/>
          <w:bCs/>
          <w:sz w:val="28"/>
          <w:szCs w:val="28"/>
        </w:rPr>
      </w:pPr>
      <w:r w:rsidRPr="5AD7BCDC">
        <w:rPr>
          <w:rStyle w:val="normaltextrun"/>
          <w:rFonts w:ascii="Calibri" w:eastAsiaTheme="majorEastAsia" w:hAnsi="Calibri" w:cs="Calibri"/>
          <w:sz w:val="28"/>
          <w:szCs w:val="28"/>
        </w:rPr>
        <w:t>6.</w:t>
      </w:r>
      <w:r w:rsidRPr="5AD7BCDC">
        <w:rPr>
          <w:rStyle w:val="normaltextrun"/>
          <w:rFonts w:ascii="Calibri" w:eastAsiaTheme="majorEastAsia" w:hAnsi="Calibri" w:cs="Calibri"/>
          <w:b/>
          <w:bCs/>
          <w:sz w:val="28"/>
          <w:szCs w:val="28"/>
        </w:rPr>
        <w:t xml:space="preserve"> PHWC Event Flyer Request: </w:t>
      </w:r>
      <w:r w:rsidRPr="5AD7BCDC">
        <w:rPr>
          <w:rStyle w:val="normaltextrun"/>
          <w:rFonts w:ascii="Calibri" w:eastAsiaTheme="majorEastAsia" w:hAnsi="Calibri" w:cs="Calibri"/>
          <w:sz w:val="28"/>
          <w:szCs w:val="28"/>
        </w:rPr>
        <w:t xml:space="preserve">The </w:t>
      </w:r>
      <w:r w:rsidRPr="5AD7BCDC">
        <w:rPr>
          <w:rStyle w:val="normaltextrun"/>
          <w:rFonts w:ascii="Calibri" w:eastAsiaTheme="majorEastAsia" w:hAnsi="Calibri" w:cs="Calibri"/>
          <w:b/>
          <w:bCs/>
          <w:sz w:val="28"/>
          <w:szCs w:val="28"/>
        </w:rPr>
        <w:t xml:space="preserve">Program Leader and Co-Chairs </w:t>
      </w:r>
      <w:r w:rsidRPr="5AD7BCDC">
        <w:rPr>
          <w:rStyle w:val="normaltextrun"/>
          <w:rFonts w:ascii="Calibri" w:eastAsiaTheme="majorEastAsia" w:hAnsi="Calibri" w:cs="Calibri"/>
          <w:sz w:val="28"/>
          <w:szCs w:val="28"/>
        </w:rPr>
        <w:t xml:space="preserve">should complete the following PHWC Event Flyer Request:  </w:t>
      </w:r>
    </w:p>
    <w:p w14:paraId="70A2BB76" w14:textId="52E398D9" w:rsidR="5AD7BCDC" w:rsidRDefault="5AD7BCDC" w:rsidP="5AD7BCDC">
      <w:pPr>
        <w:pStyle w:val="paragraph"/>
        <w:spacing w:before="0" w:beforeAutospacing="0" w:after="0" w:afterAutospacing="0"/>
        <w:ind w:left="720"/>
        <w:rPr>
          <w:rStyle w:val="normaltextrun"/>
          <w:rFonts w:ascii="Calibri" w:eastAsiaTheme="majorEastAsia" w:hAnsi="Calibri" w:cs="Calibri"/>
          <w:sz w:val="28"/>
          <w:szCs w:val="28"/>
        </w:rPr>
      </w:pPr>
    </w:p>
    <w:p w14:paraId="6BCABD1A" w14:textId="214B7813" w:rsidR="0304C9CF" w:rsidRDefault="5AD7BCDC" w:rsidP="5AD7BCDC">
      <w:pPr>
        <w:pStyle w:val="paragraph"/>
        <w:spacing w:before="0" w:beforeAutospacing="0" w:after="0" w:afterAutospacing="0"/>
        <w:ind w:left="720"/>
        <w:rPr>
          <w:rStyle w:val="normaltextrun"/>
          <w:rFonts w:ascii="Calibri" w:eastAsiaTheme="majorEastAsia" w:hAnsi="Calibri" w:cs="Calibri"/>
          <w:sz w:val="28"/>
          <w:szCs w:val="28"/>
        </w:rPr>
      </w:pPr>
      <w:hyperlink r:id="rId5">
        <w:r w:rsidRPr="5AD7BCDC">
          <w:rPr>
            <w:rStyle w:val="Hyperlink"/>
            <w:rFonts w:ascii="Calibri" w:eastAsiaTheme="majorEastAsia" w:hAnsi="Calibri" w:cs="Calibri"/>
            <w:sz w:val="28"/>
            <w:szCs w:val="28"/>
          </w:rPr>
          <w:t>PHWC Event Flyer Form (Rev 2.0)</w:t>
        </w:r>
      </w:hyperlink>
    </w:p>
    <w:p w14:paraId="62961484" w14:textId="6C7DCE35" w:rsidR="0304C9CF" w:rsidRDefault="0304C9CF" w:rsidP="0304C9CF">
      <w:pPr>
        <w:pStyle w:val="paragraph"/>
        <w:spacing w:before="0" w:beforeAutospacing="0" w:after="0" w:afterAutospacing="0"/>
        <w:ind w:left="720"/>
        <w:rPr>
          <w:rStyle w:val="normaltextrun"/>
          <w:rFonts w:ascii="Calibri" w:eastAsiaTheme="majorEastAsia" w:hAnsi="Calibri" w:cs="Calibri"/>
          <w:sz w:val="28"/>
          <w:szCs w:val="28"/>
        </w:rPr>
      </w:pPr>
    </w:p>
    <w:p w14:paraId="4869166A" w14:textId="6AB36365" w:rsidR="223B4493" w:rsidRDefault="5AD7BCDC" w:rsidP="003DACCC">
      <w:pPr>
        <w:pStyle w:val="paragraph"/>
        <w:spacing w:before="0" w:beforeAutospacing="0" w:after="0" w:afterAutospacing="0"/>
        <w:ind w:left="720"/>
        <w:rPr>
          <w:rFonts w:ascii="Segoe UI" w:hAnsi="Segoe UI" w:cs="Segoe UI"/>
          <w:sz w:val="18"/>
          <w:szCs w:val="18"/>
        </w:rPr>
      </w:pPr>
      <w:r w:rsidRPr="003DACCC">
        <w:rPr>
          <w:rStyle w:val="normaltextrun"/>
          <w:rFonts w:ascii="Calibri" w:eastAsiaTheme="majorEastAsia" w:hAnsi="Calibri" w:cs="Calibri"/>
          <w:sz w:val="28"/>
          <w:szCs w:val="28"/>
        </w:rPr>
        <w:t xml:space="preserve">Once completed, the link will automatically be submitted to the Event Designer (Maureen Yates) for completion.  Please ensure that you </w:t>
      </w:r>
      <w:r w:rsidR="60C60C56" w:rsidRPr="003DACCC">
        <w:rPr>
          <w:rStyle w:val="normaltextrun"/>
          <w:rFonts w:ascii="Calibri" w:eastAsiaTheme="majorEastAsia" w:hAnsi="Calibri" w:cs="Calibri"/>
          <w:sz w:val="28"/>
          <w:szCs w:val="28"/>
        </w:rPr>
        <w:t xml:space="preserve">send a </w:t>
      </w:r>
      <w:r w:rsidRPr="003DACCC">
        <w:rPr>
          <w:rStyle w:val="normaltextrun"/>
          <w:rFonts w:ascii="Calibri" w:eastAsiaTheme="majorEastAsia" w:hAnsi="Calibri" w:cs="Calibri"/>
          <w:sz w:val="28"/>
          <w:szCs w:val="28"/>
        </w:rPr>
        <w:t>text message</w:t>
      </w:r>
      <w:r w:rsidR="01EE9F09" w:rsidRPr="003DACCC">
        <w:rPr>
          <w:rStyle w:val="normaltextrun"/>
          <w:rFonts w:ascii="Calibri" w:eastAsiaTheme="majorEastAsia" w:hAnsi="Calibri" w:cs="Calibri"/>
          <w:sz w:val="28"/>
          <w:szCs w:val="28"/>
        </w:rPr>
        <w:t xml:space="preserve"> (</w:t>
      </w:r>
      <w:r w:rsidR="00056938">
        <w:rPr>
          <w:rStyle w:val="normaltextrun"/>
          <w:rFonts w:ascii="Calibri" w:eastAsiaTheme="majorEastAsia" w:hAnsi="Calibri" w:cs="Calibri"/>
          <w:sz w:val="28"/>
          <w:szCs w:val="28"/>
        </w:rPr>
        <w:t xml:space="preserve">562-277-8904) </w:t>
      </w:r>
      <w:r w:rsidRPr="003DACCC">
        <w:rPr>
          <w:rStyle w:val="normaltextrun"/>
          <w:rFonts w:ascii="Calibri" w:eastAsiaTheme="majorEastAsia" w:hAnsi="Calibri" w:cs="Calibri"/>
          <w:sz w:val="28"/>
          <w:szCs w:val="28"/>
        </w:rPr>
        <w:t xml:space="preserve">to Maureen for information.  Once the flyer has been complete it should be e-mailed to </w:t>
      </w:r>
      <w:hyperlink r:id="rId6">
        <w:r w:rsidRPr="003DACCC">
          <w:rPr>
            <w:rStyle w:val="normaltextrun"/>
            <w:rFonts w:ascii="Calibri" w:eastAsiaTheme="majorEastAsia" w:hAnsi="Calibri" w:cs="Calibri"/>
            <w:color w:val="0563C1"/>
            <w:sz w:val="28"/>
            <w:szCs w:val="28"/>
            <w:u w:val="single"/>
          </w:rPr>
          <w:t>PHWCreservations@gmail.com</w:t>
        </w:r>
      </w:hyperlink>
      <w:r w:rsidRPr="003DACCC">
        <w:rPr>
          <w:rStyle w:val="normaltextrun"/>
          <w:rFonts w:ascii="Calibri" w:eastAsiaTheme="majorEastAsia" w:hAnsi="Calibri" w:cs="Calibri"/>
          <w:sz w:val="28"/>
          <w:szCs w:val="28"/>
        </w:rPr>
        <w:t xml:space="preserve"> for final review by the Program Committee Director and President </w:t>
      </w:r>
      <w:r w:rsidR="0047522F">
        <w:rPr>
          <w:rStyle w:val="normaltextrun"/>
          <w:rFonts w:ascii="Calibri" w:eastAsiaTheme="majorEastAsia" w:hAnsi="Calibri" w:cs="Calibri"/>
          <w:sz w:val="28"/>
          <w:szCs w:val="28"/>
        </w:rPr>
        <w:t xml:space="preserve">and </w:t>
      </w:r>
      <w:r w:rsidRPr="003DACCC">
        <w:rPr>
          <w:rStyle w:val="normaltextrun"/>
          <w:rFonts w:ascii="Calibri" w:eastAsiaTheme="majorEastAsia" w:hAnsi="Calibri" w:cs="Calibri"/>
          <w:sz w:val="28"/>
          <w:szCs w:val="28"/>
        </w:rPr>
        <w:t xml:space="preserve">VP.  </w:t>
      </w:r>
      <w:r w:rsidR="00044925">
        <w:rPr>
          <w:rStyle w:val="normaltextrun"/>
          <w:rFonts w:ascii="Calibri" w:eastAsiaTheme="majorEastAsia" w:hAnsi="Calibri" w:cs="Calibri"/>
          <w:sz w:val="28"/>
          <w:szCs w:val="28"/>
        </w:rPr>
        <w:t>Once approved, t</w:t>
      </w:r>
      <w:r w:rsidRPr="003DACCC">
        <w:rPr>
          <w:rStyle w:val="normaltextrun"/>
          <w:rFonts w:ascii="Calibri" w:eastAsiaTheme="majorEastAsia" w:hAnsi="Calibri" w:cs="Calibri"/>
          <w:sz w:val="28"/>
          <w:szCs w:val="28"/>
        </w:rPr>
        <w:t>he Flyer will be e-mailed to the Program Leader</w:t>
      </w:r>
      <w:r w:rsidR="00044925">
        <w:rPr>
          <w:rStyle w:val="normaltextrun"/>
          <w:rFonts w:ascii="Calibri" w:eastAsiaTheme="majorEastAsia" w:hAnsi="Calibri" w:cs="Calibri"/>
          <w:sz w:val="28"/>
          <w:szCs w:val="28"/>
        </w:rPr>
        <w:t>, President</w:t>
      </w:r>
      <w:r w:rsidRPr="003DACCC">
        <w:rPr>
          <w:rStyle w:val="normaltextrun"/>
          <w:rFonts w:ascii="Calibri" w:eastAsiaTheme="majorEastAsia" w:hAnsi="Calibri" w:cs="Calibri"/>
          <w:sz w:val="28"/>
          <w:szCs w:val="28"/>
        </w:rPr>
        <w:t xml:space="preserve"> and the Membership Committee for further dissemination. </w:t>
      </w:r>
    </w:p>
    <w:p w14:paraId="613DEEEC" w14:textId="2BC1EEBF" w:rsidR="5AD7BCDC" w:rsidRDefault="5AD7BCDC" w:rsidP="5AD7BCDC">
      <w:pPr>
        <w:pStyle w:val="paragraph"/>
        <w:numPr>
          <w:ilvl w:val="0"/>
          <w:numId w:val="8"/>
        </w:numPr>
        <w:spacing w:before="0" w:beforeAutospacing="0" w:after="0" w:afterAutospacing="0"/>
        <w:ind w:firstLine="0"/>
        <w:rPr>
          <w:rFonts w:ascii="Calibri" w:hAnsi="Calibri" w:cs="Calibri"/>
          <w:sz w:val="28"/>
          <w:szCs w:val="28"/>
        </w:rPr>
      </w:pPr>
      <w:r w:rsidRPr="5AD7BCDC">
        <w:rPr>
          <w:rStyle w:val="normaltextrun"/>
          <w:rFonts w:ascii="Calibri" w:eastAsiaTheme="majorEastAsia" w:hAnsi="Calibri" w:cs="Calibri"/>
          <w:b/>
          <w:bCs/>
          <w:sz w:val="28"/>
          <w:szCs w:val="28"/>
        </w:rPr>
        <w:t>Name Tags: The</w:t>
      </w:r>
      <w:r w:rsidRPr="5AD7BCDC">
        <w:rPr>
          <w:rStyle w:val="normaltextrun"/>
          <w:rFonts w:ascii="Calibri" w:eastAsiaTheme="majorEastAsia" w:hAnsi="Calibri" w:cs="Calibri"/>
          <w:sz w:val="28"/>
          <w:szCs w:val="28"/>
        </w:rPr>
        <w:t xml:space="preserve"> </w:t>
      </w:r>
      <w:r w:rsidRPr="5AD7BCDC">
        <w:rPr>
          <w:rStyle w:val="normaltextrun"/>
          <w:rFonts w:ascii="Calibri" w:eastAsiaTheme="majorEastAsia" w:hAnsi="Calibri" w:cs="Calibri"/>
          <w:b/>
          <w:bCs/>
          <w:sz w:val="28"/>
          <w:szCs w:val="28"/>
        </w:rPr>
        <w:t>Program Leader and Co-Chairs</w:t>
      </w:r>
      <w:r w:rsidRPr="5AD7BCDC">
        <w:rPr>
          <w:rStyle w:val="normaltextrun"/>
          <w:rFonts w:ascii="Calibri" w:eastAsiaTheme="majorEastAsia" w:hAnsi="Calibri" w:cs="Calibri"/>
          <w:sz w:val="28"/>
          <w:szCs w:val="28"/>
        </w:rPr>
        <w:t xml:space="preserve"> should coordinate with </w:t>
      </w:r>
      <w:r w:rsidR="009B2B13">
        <w:rPr>
          <w:rStyle w:val="normaltextrun"/>
          <w:rFonts w:ascii="Calibri" w:eastAsiaTheme="majorEastAsia" w:hAnsi="Calibri" w:cs="Calibri"/>
          <w:sz w:val="28"/>
          <w:szCs w:val="28"/>
        </w:rPr>
        <w:t>Mary Scott</w:t>
      </w:r>
      <w:r w:rsidRPr="5AD7BCDC">
        <w:rPr>
          <w:rStyle w:val="normaltextrun"/>
          <w:rFonts w:ascii="Calibri" w:eastAsiaTheme="majorEastAsia" w:hAnsi="Calibri" w:cs="Calibri"/>
          <w:sz w:val="28"/>
          <w:szCs w:val="28"/>
        </w:rPr>
        <w:t xml:space="preserve"> for the name tags for the event.   For large events, menu place cards may also be necessary.  This can also be secured by </w:t>
      </w:r>
      <w:r w:rsidR="009B2B13">
        <w:rPr>
          <w:rStyle w:val="normaltextrun"/>
          <w:rFonts w:ascii="Calibri" w:eastAsiaTheme="majorEastAsia" w:hAnsi="Calibri" w:cs="Calibri"/>
          <w:sz w:val="28"/>
          <w:szCs w:val="28"/>
        </w:rPr>
        <w:t>Mary</w:t>
      </w:r>
      <w:r w:rsidRPr="5AD7BCDC">
        <w:rPr>
          <w:rStyle w:val="normaltextrun"/>
          <w:rFonts w:ascii="Calibri" w:eastAsiaTheme="majorEastAsia" w:hAnsi="Calibri" w:cs="Calibri"/>
          <w:sz w:val="28"/>
          <w:szCs w:val="28"/>
        </w:rPr>
        <w:t>. </w:t>
      </w:r>
    </w:p>
    <w:p w14:paraId="2C98E62B" w14:textId="2AA4579A" w:rsidR="5AD7BCDC" w:rsidRDefault="5AD7BCDC" w:rsidP="5AD7BCDC">
      <w:pPr>
        <w:pStyle w:val="paragraph"/>
        <w:numPr>
          <w:ilvl w:val="0"/>
          <w:numId w:val="9"/>
        </w:numPr>
        <w:spacing w:before="0" w:beforeAutospacing="0" w:after="0" w:afterAutospacing="0"/>
        <w:ind w:firstLine="0"/>
        <w:rPr>
          <w:rFonts w:ascii="Calibri" w:hAnsi="Calibri" w:cs="Calibri"/>
          <w:sz w:val="28"/>
          <w:szCs w:val="28"/>
        </w:rPr>
      </w:pPr>
      <w:r w:rsidRPr="5AD7BCDC">
        <w:rPr>
          <w:rStyle w:val="normaltextrun"/>
          <w:rFonts w:ascii="Calibri" w:eastAsiaTheme="majorEastAsia" w:hAnsi="Calibri" w:cs="Calibri"/>
          <w:sz w:val="28"/>
          <w:szCs w:val="28"/>
        </w:rPr>
        <w:t>The PHWC Reservationist</w:t>
      </w:r>
      <w:r w:rsidR="009B2B13">
        <w:rPr>
          <w:rStyle w:val="normaltextrun"/>
          <w:rFonts w:ascii="Calibri" w:eastAsiaTheme="majorEastAsia" w:hAnsi="Calibri" w:cs="Calibri"/>
          <w:sz w:val="28"/>
          <w:szCs w:val="28"/>
        </w:rPr>
        <w:t>(s)</w:t>
      </w:r>
      <w:r w:rsidRPr="5AD7BCDC">
        <w:rPr>
          <w:rStyle w:val="normaltextrun"/>
          <w:rFonts w:ascii="Calibri" w:eastAsiaTheme="majorEastAsia" w:hAnsi="Calibri" w:cs="Calibri"/>
          <w:sz w:val="28"/>
          <w:szCs w:val="28"/>
        </w:rPr>
        <w:t xml:space="preserve"> will monitor the reservations and keep the </w:t>
      </w:r>
      <w:r w:rsidRPr="5AD7BCDC">
        <w:rPr>
          <w:rStyle w:val="normaltextrun"/>
          <w:rFonts w:ascii="Calibri" w:eastAsiaTheme="majorEastAsia" w:hAnsi="Calibri" w:cs="Calibri"/>
          <w:b/>
          <w:bCs/>
          <w:sz w:val="28"/>
          <w:szCs w:val="28"/>
        </w:rPr>
        <w:t xml:space="preserve">Program Leader and Co-Chairs </w:t>
      </w:r>
      <w:r w:rsidRPr="5AD7BCDC">
        <w:rPr>
          <w:rStyle w:val="normaltextrun"/>
          <w:rFonts w:ascii="Calibri" w:eastAsiaTheme="majorEastAsia" w:hAnsi="Calibri" w:cs="Calibri"/>
          <w:sz w:val="28"/>
          <w:szCs w:val="28"/>
        </w:rPr>
        <w:t>up to date on the number of attendees signed up, keeping an eye on minimums and maximums. </w:t>
      </w:r>
    </w:p>
    <w:p w14:paraId="60F03C06" w14:textId="186EDB6C" w:rsidR="5AD7BCDC" w:rsidRDefault="5AD7BCDC" w:rsidP="5AD7BCDC">
      <w:pPr>
        <w:pStyle w:val="paragraph"/>
        <w:numPr>
          <w:ilvl w:val="0"/>
          <w:numId w:val="10"/>
        </w:numPr>
        <w:spacing w:before="0" w:beforeAutospacing="0" w:after="0" w:afterAutospacing="0"/>
        <w:ind w:firstLine="0"/>
        <w:rPr>
          <w:rFonts w:ascii="Calibri" w:hAnsi="Calibri" w:cs="Calibri"/>
          <w:sz w:val="28"/>
          <w:szCs w:val="28"/>
        </w:rPr>
      </w:pPr>
      <w:r w:rsidRPr="5AD7BCDC">
        <w:rPr>
          <w:rStyle w:val="normaltextrun"/>
          <w:rFonts w:ascii="Calibri" w:eastAsiaTheme="majorEastAsia" w:hAnsi="Calibri" w:cs="Calibri"/>
          <w:b/>
          <w:bCs/>
          <w:sz w:val="28"/>
          <w:szCs w:val="28"/>
        </w:rPr>
        <w:t>Hostess Responsibilities</w:t>
      </w:r>
      <w:r w:rsidRPr="5AD7BCDC">
        <w:rPr>
          <w:rStyle w:val="normaltextrun"/>
          <w:rFonts w:ascii="Calibri" w:eastAsiaTheme="majorEastAsia" w:hAnsi="Calibri" w:cs="Calibri"/>
          <w:sz w:val="28"/>
          <w:szCs w:val="28"/>
        </w:rPr>
        <w:t xml:space="preserve"> – The </w:t>
      </w:r>
      <w:r w:rsidRPr="5AD7BCDC">
        <w:rPr>
          <w:rStyle w:val="normaltextrun"/>
          <w:rFonts w:ascii="Calibri" w:eastAsiaTheme="majorEastAsia" w:hAnsi="Calibri" w:cs="Calibri"/>
          <w:b/>
          <w:bCs/>
          <w:sz w:val="28"/>
          <w:szCs w:val="28"/>
        </w:rPr>
        <w:t>Program Leader</w:t>
      </w:r>
      <w:r w:rsidRPr="5AD7BCDC">
        <w:rPr>
          <w:rStyle w:val="normaltextrun"/>
          <w:rFonts w:ascii="Calibri" w:eastAsiaTheme="majorEastAsia" w:hAnsi="Calibri" w:cs="Calibri"/>
          <w:sz w:val="28"/>
          <w:szCs w:val="28"/>
        </w:rPr>
        <w:t xml:space="preserve"> </w:t>
      </w:r>
      <w:r w:rsidRPr="5AD7BCDC">
        <w:rPr>
          <w:rStyle w:val="normaltextrun"/>
          <w:rFonts w:ascii="Calibri" w:eastAsiaTheme="majorEastAsia" w:hAnsi="Calibri" w:cs="Calibri"/>
          <w:b/>
          <w:bCs/>
          <w:sz w:val="28"/>
          <w:szCs w:val="28"/>
        </w:rPr>
        <w:t>and Co-Chairs</w:t>
      </w:r>
      <w:r w:rsidRPr="5AD7BCDC">
        <w:rPr>
          <w:rStyle w:val="normaltextrun"/>
          <w:rFonts w:ascii="Calibri" w:eastAsiaTheme="majorEastAsia" w:hAnsi="Calibri" w:cs="Calibri"/>
          <w:sz w:val="28"/>
          <w:szCs w:val="28"/>
        </w:rPr>
        <w:t xml:space="preserve"> will be the main Point of Contact (POC) before and after their event.  As such, they should arrive early </w:t>
      </w:r>
      <w:r w:rsidR="008C7A1E" w:rsidRPr="5AD7BCDC">
        <w:rPr>
          <w:rStyle w:val="normaltextrun"/>
          <w:rFonts w:ascii="Calibri" w:eastAsiaTheme="majorEastAsia" w:hAnsi="Calibri" w:cs="Calibri"/>
          <w:sz w:val="28"/>
          <w:szCs w:val="28"/>
        </w:rPr>
        <w:t>at</w:t>
      </w:r>
      <w:r w:rsidRPr="5AD7BCDC">
        <w:rPr>
          <w:rStyle w:val="normaltextrun"/>
          <w:rFonts w:ascii="Calibri" w:eastAsiaTheme="majorEastAsia" w:hAnsi="Calibri" w:cs="Calibri"/>
          <w:sz w:val="28"/>
          <w:szCs w:val="28"/>
        </w:rPr>
        <w:t xml:space="preserve"> the event and stay at the event until the end of the event. </w:t>
      </w:r>
    </w:p>
    <w:p w14:paraId="4942F386" w14:textId="77777777" w:rsidR="00045CFD" w:rsidRDefault="00045CFD" w:rsidP="00045CFD">
      <w:pPr>
        <w:pStyle w:val="paragraph"/>
        <w:numPr>
          <w:ilvl w:val="0"/>
          <w:numId w:val="11"/>
        </w:numPr>
        <w:spacing w:before="0" w:beforeAutospacing="0" w:after="0" w:afterAutospacing="0"/>
        <w:ind w:firstLine="0"/>
        <w:textAlignment w:val="baseline"/>
        <w:rPr>
          <w:rFonts w:ascii="Calibri" w:hAnsi="Calibri" w:cs="Calibri"/>
          <w:sz w:val="28"/>
          <w:szCs w:val="28"/>
        </w:rPr>
      </w:pPr>
      <w:r>
        <w:rPr>
          <w:rStyle w:val="normaltextrun"/>
          <w:rFonts w:ascii="Calibri" w:eastAsiaTheme="majorEastAsia" w:hAnsi="Calibri" w:cs="Calibri"/>
          <w:b/>
          <w:bCs/>
          <w:sz w:val="28"/>
          <w:szCs w:val="28"/>
        </w:rPr>
        <w:t xml:space="preserve"> Event Expenses – </w:t>
      </w:r>
      <w:r>
        <w:rPr>
          <w:rStyle w:val="normaltextrun"/>
          <w:rFonts w:ascii="Calibri" w:eastAsiaTheme="majorEastAsia" w:hAnsi="Calibri" w:cs="Calibri"/>
          <w:sz w:val="28"/>
          <w:szCs w:val="28"/>
        </w:rPr>
        <w:t xml:space="preserve">The </w:t>
      </w:r>
      <w:r>
        <w:rPr>
          <w:rStyle w:val="normaltextrun"/>
          <w:rFonts w:ascii="Calibri" w:eastAsiaTheme="majorEastAsia" w:hAnsi="Calibri" w:cs="Calibri"/>
          <w:b/>
          <w:bCs/>
          <w:sz w:val="28"/>
          <w:szCs w:val="28"/>
        </w:rPr>
        <w:t xml:space="preserve">Program Leader and Co-Chairs </w:t>
      </w:r>
      <w:r>
        <w:rPr>
          <w:rStyle w:val="normaltextrun"/>
          <w:rFonts w:ascii="Calibri" w:eastAsiaTheme="majorEastAsia" w:hAnsi="Calibri" w:cs="Calibri"/>
          <w:sz w:val="28"/>
          <w:szCs w:val="28"/>
        </w:rPr>
        <w:t>should turn in any pre-approved expenses to the PHWC Treasurer utilizing the attached PHWC Expense Form.  All receipts should be attached to the Expense Form.</w:t>
      </w:r>
      <w:r>
        <w:rPr>
          <w:rStyle w:val="eop"/>
          <w:rFonts w:ascii="Calibri" w:eastAsiaTheme="majorEastAsia" w:hAnsi="Calibri" w:cs="Calibri"/>
          <w:sz w:val="28"/>
          <w:szCs w:val="28"/>
        </w:rPr>
        <w:t> </w:t>
      </w:r>
    </w:p>
    <w:p w14:paraId="28853BF7" w14:textId="77777777" w:rsidR="00045CFD" w:rsidRDefault="00045CFD" w:rsidP="00045CF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sz w:val="28"/>
          <w:szCs w:val="28"/>
        </w:rPr>
        <w:t> </w:t>
      </w:r>
    </w:p>
    <w:p w14:paraId="11D155E6" w14:textId="6A61983D" w:rsidR="00045CFD" w:rsidRDefault="5AD7BCDC" w:rsidP="5AD7BCD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5AD7BCDC">
        <w:rPr>
          <w:rStyle w:val="eop"/>
          <w:rFonts w:ascii="Calibri" w:eastAsiaTheme="majorEastAsia" w:hAnsi="Calibri" w:cs="Calibri"/>
          <w:sz w:val="28"/>
          <w:szCs w:val="28"/>
        </w:rPr>
        <w:t> </w:t>
      </w:r>
      <w:r w:rsidRPr="5AD7BCDC">
        <w:rPr>
          <w:rStyle w:val="normaltextrun"/>
          <w:rFonts w:ascii="Calibri" w:eastAsiaTheme="majorEastAsia" w:hAnsi="Calibri" w:cs="Calibri"/>
          <w:b/>
          <w:bCs/>
          <w:sz w:val="28"/>
          <w:szCs w:val="28"/>
        </w:rPr>
        <w:t>THANK YOU SO MUCH FOR AGREEING TO LEAD A PHWC EVENT!!</w:t>
      </w:r>
      <w:r w:rsidRPr="5AD7BCDC">
        <w:rPr>
          <w:rStyle w:val="eop"/>
          <w:rFonts w:ascii="Calibri" w:eastAsiaTheme="majorEastAsia" w:hAnsi="Calibri" w:cs="Calibri"/>
          <w:sz w:val="28"/>
          <w:szCs w:val="28"/>
        </w:rPr>
        <w:t> </w:t>
      </w:r>
    </w:p>
    <w:p w14:paraId="26D920A3" w14:textId="45680908" w:rsidR="00045CFD" w:rsidRDefault="00045CFD" w:rsidP="5AD7BCDC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28"/>
          <w:szCs w:val="28"/>
        </w:rPr>
      </w:pPr>
    </w:p>
    <w:p w14:paraId="72C5DD03" w14:textId="77777777" w:rsidR="00045CFD" w:rsidRDefault="00045CFD" w:rsidP="00045CF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sz w:val="28"/>
          <w:szCs w:val="28"/>
        </w:rPr>
        <w:t> </w:t>
      </w:r>
    </w:p>
    <w:p w14:paraId="2BBCA717" w14:textId="77777777" w:rsidR="00045CFD" w:rsidRDefault="00045CFD" w:rsidP="00045CFD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sz w:val="28"/>
          <w:szCs w:val="28"/>
        </w:rPr>
        <w:t> </w:t>
      </w:r>
    </w:p>
    <w:p w14:paraId="7F62DF83" w14:textId="77777777" w:rsidR="00045CFD" w:rsidRDefault="00045CFD" w:rsidP="00045CFD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sz w:val="28"/>
          <w:szCs w:val="28"/>
        </w:rPr>
        <w:t> </w:t>
      </w:r>
    </w:p>
    <w:p w14:paraId="08D44FDE" w14:textId="7E1DF3EB" w:rsidR="000C13EE" w:rsidRPr="00045CFD" w:rsidRDefault="00045CFD" w:rsidP="00045CFD">
      <w:r>
        <w:rPr>
          <w:noProof/>
        </w:rPr>
        <w:lastRenderedPageBreak/>
        <w:drawing>
          <wp:inline distT="0" distB="0" distL="0" distR="0" wp14:anchorId="5E237E92" wp14:editId="277947FC">
            <wp:extent cx="5943600" cy="7696200"/>
            <wp:effectExtent l="0" t="0" r="0" b="0"/>
            <wp:docPr id="1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creenshot of a compu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9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C13EE" w:rsidRPr="00045C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366A4"/>
    <w:multiLevelType w:val="multilevel"/>
    <w:tmpl w:val="B7944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577C9E"/>
    <w:multiLevelType w:val="multilevel"/>
    <w:tmpl w:val="1308930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612CCF"/>
    <w:multiLevelType w:val="multilevel"/>
    <w:tmpl w:val="85A20A2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011174"/>
    <w:multiLevelType w:val="multilevel"/>
    <w:tmpl w:val="AB02F2B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F44703"/>
    <w:multiLevelType w:val="multilevel"/>
    <w:tmpl w:val="037867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F7D5121"/>
    <w:multiLevelType w:val="multilevel"/>
    <w:tmpl w:val="4284480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D241D7B"/>
    <w:multiLevelType w:val="multilevel"/>
    <w:tmpl w:val="3DEAAF6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8F32258"/>
    <w:multiLevelType w:val="multilevel"/>
    <w:tmpl w:val="681ED59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F8460F3"/>
    <w:multiLevelType w:val="multilevel"/>
    <w:tmpl w:val="34BA20B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171A69D"/>
    <w:multiLevelType w:val="hybridMultilevel"/>
    <w:tmpl w:val="FFFFFFFF"/>
    <w:lvl w:ilvl="0" w:tplc="5202B010">
      <w:start w:val="1"/>
      <w:numFmt w:val="decimal"/>
      <w:lvlText w:val="%1."/>
      <w:lvlJc w:val="left"/>
      <w:pPr>
        <w:ind w:left="720" w:hanging="360"/>
      </w:pPr>
    </w:lvl>
    <w:lvl w:ilvl="1" w:tplc="DAE2CBFA">
      <w:start w:val="1"/>
      <w:numFmt w:val="lowerLetter"/>
      <w:lvlText w:val="%2."/>
      <w:lvlJc w:val="left"/>
      <w:pPr>
        <w:ind w:left="1440" w:hanging="360"/>
      </w:pPr>
    </w:lvl>
    <w:lvl w:ilvl="2" w:tplc="D4DA47DE">
      <w:start w:val="1"/>
      <w:numFmt w:val="lowerRoman"/>
      <w:lvlText w:val="%3."/>
      <w:lvlJc w:val="right"/>
      <w:pPr>
        <w:ind w:left="2160" w:hanging="180"/>
      </w:pPr>
    </w:lvl>
    <w:lvl w:ilvl="3" w:tplc="5CF212C0">
      <w:start w:val="1"/>
      <w:numFmt w:val="decimal"/>
      <w:lvlText w:val="%4."/>
      <w:lvlJc w:val="left"/>
      <w:pPr>
        <w:ind w:left="2880" w:hanging="360"/>
      </w:pPr>
    </w:lvl>
    <w:lvl w:ilvl="4" w:tplc="B5E6E9FE">
      <w:start w:val="1"/>
      <w:numFmt w:val="lowerLetter"/>
      <w:lvlText w:val="%5."/>
      <w:lvlJc w:val="left"/>
      <w:pPr>
        <w:ind w:left="3600" w:hanging="360"/>
      </w:pPr>
    </w:lvl>
    <w:lvl w:ilvl="5" w:tplc="48BE2B78">
      <w:start w:val="1"/>
      <w:numFmt w:val="lowerRoman"/>
      <w:lvlText w:val="%6."/>
      <w:lvlJc w:val="right"/>
      <w:pPr>
        <w:ind w:left="4320" w:hanging="180"/>
      </w:pPr>
    </w:lvl>
    <w:lvl w:ilvl="6" w:tplc="EB362CE6">
      <w:start w:val="1"/>
      <w:numFmt w:val="decimal"/>
      <w:lvlText w:val="%7."/>
      <w:lvlJc w:val="left"/>
      <w:pPr>
        <w:ind w:left="5040" w:hanging="360"/>
      </w:pPr>
    </w:lvl>
    <w:lvl w:ilvl="7" w:tplc="E90AA9E8">
      <w:start w:val="1"/>
      <w:numFmt w:val="lowerLetter"/>
      <w:lvlText w:val="%8."/>
      <w:lvlJc w:val="left"/>
      <w:pPr>
        <w:ind w:left="5760" w:hanging="360"/>
      </w:pPr>
    </w:lvl>
    <w:lvl w:ilvl="8" w:tplc="D8BADC0A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252F45"/>
    <w:multiLevelType w:val="multilevel"/>
    <w:tmpl w:val="4C864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12634900">
    <w:abstractNumId w:val="9"/>
  </w:num>
  <w:num w:numId="2" w16cid:durableId="947085488">
    <w:abstractNumId w:val="10"/>
  </w:num>
  <w:num w:numId="3" w16cid:durableId="133719601">
    <w:abstractNumId w:val="4"/>
  </w:num>
  <w:num w:numId="4" w16cid:durableId="642781540">
    <w:abstractNumId w:val="5"/>
  </w:num>
  <w:num w:numId="5" w16cid:durableId="78259611">
    <w:abstractNumId w:val="1"/>
  </w:num>
  <w:num w:numId="6" w16cid:durableId="783501310">
    <w:abstractNumId w:val="2"/>
  </w:num>
  <w:num w:numId="7" w16cid:durableId="1200124179">
    <w:abstractNumId w:val="0"/>
  </w:num>
  <w:num w:numId="8" w16cid:durableId="1473448124">
    <w:abstractNumId w:val="3"/>
  </w:num>
  <w:num w:numId="9" w16cid:durableId="1576164509">
    <w:abstractNumId w:val="6"/>
  </w:num>
  <w:num w:numId="10" w16cid:durableId="596522261">
    <w:abstractNumId w:val="8"/>
  </w:num>
  <w:num w:numId="11" w16cid:durableId="15956248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CFD"/>
    <w:rsid w:val="00044925"/>
    <w:rsid w:val="00045CFD"/>
    <w:rsid w:val="00056938"/>
    <w:rsid w:val="00084212"/>
    <w:rsid w:val="000C13EE"/>
    <w:rsid w:val="003875B8"/>
    <w:rsid w:val="003DACCC"/>
    <w:rsid w:val="0047522F"/>
    <w:rsid w:val="00475384"/>
    <w:rsid w:val="004B8292"/>
    <w:rsid w:val="005A5FD7"/>
    <w:rsid w:val="00661686"/>
    <w:rsid w:val="007C2941"/>
    <w:rsid w:val="008308EE"/>
    <w:rsid w:val="0088161B"/>
    <w:rsid w:val="008C7A1E"/>
    <w:rsid w:val="009B2B13"/>
    <w:rsid w:val="00A00DC5"/>
    <w:rsid w:val="00A8156A"/>
    <w:rsid w:val="00B70D6F"/>
    <w:rsid w:val="00C23931"/>
    <w:rsid w:val="00C65D0B"/>
    <w:rsid w:val="00DB3480"/>
    <w:rsid w:val="00E83671"/>
    <w:rsid w:val="00EB1B32"/>
    <w:rsid w:val="00F307FC"/>
    <w:rsid w:val="00F45E67"/>
    <w:rsid w:val="00F96CB8"/>
    <w:rsid w:val="00FA4744"/>
    <w:rsid w:val="00FC0245"/>
    <w:rsid w:val="01EE9F09"/>
    <w:rsid w:val="0304C9CF"/>
    <w:rsid w:val="0385ED0D"/>
    <w:rsid w:val="12E9C09A"/>
    <w:rsid w:val="168201A0"/>
    <w:rsid w:val="1CE643CC"/>
    <w:rsid w:val="223B4493"/>
    <w:rsid w:val="254DB198"/>
    <w:rsid w:val="296FF60D"/>
    <w:rsid w:val="4924E19C"/>
    <w:rsid w:val="4F47CF3D"/>
    <w:rsid w:val="4F970155"/>
    <w:rsid w:val="5AD7BCDC"/>
    <w:rsid w:val="60C60C56"/>
    <w:rsid w:val="6386F667"/>
    <w:rsid w:val="6416246C"/>
    <w:rsid w:val="716E9653"/>
    <w:rsid w:val="7AA76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42E45"/>
  <w15:chartTrackingRefBased/>
  <w15:docId w15:val="{BBACFC00-4739-4560-B653-998E67FE1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5CFD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045C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5C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5C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5C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5C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5C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5C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5C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5C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5C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5C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5C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5C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5C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5C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5C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5C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5C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5C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5C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5C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5C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5C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5C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5C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5C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5C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5C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5CFD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045C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045CFD"/>
  </w:style>
  <w:style w:type="character" w:customStyle="1" w:styleId="eop">
    <w:name w:val="eop"/>
    <w:basedOn w:val="DefaultParagraphFont"/>
    <w:rsid w:val="00045CFD"/>
  </w:style>
  <w:style w:type="character" w:styleId="Hyperlink">
    <w:name w:val="Hyperlink"/>
    <w:basedOn w:val="DefaultParagraphFont"/>
    <w:uiPriority w:val="99"/>
    <w:unhideWhenUsed/>
    <w:rsid w:val="00F307F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07F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307F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08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18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20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25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25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03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88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26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39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83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74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51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48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5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3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87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51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79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9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74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09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78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75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67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65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57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09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86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07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76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59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72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59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HWCreservations@gmail.com" TargetMode="External"/><Relationship Id="rId5" Type="http://schemas.openxmlformats.org/officeDocument/2006/relationships/hyperlink" Target="https://docs.google.com/forms/d/e/1FAIpQLSeyWgISzf5ESsXmsTlL4CyAlWWCVw9FckaZ9W6wegWkXbUBRA/viewfor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618</Words>
  <Characters>3159</Characters>
  <Application>Microsoft Office Word</Application>
  <DocSecurity>0</DocSecurity>
  <Lines>77</Lines>
  <Paragraphs>24</Paragraphs>
  <ScaleCrop>false</ScaleCrop>
  <Company/>
  <LinksUpToDate>false</LinksUpToDate>
  <CharactersWithSpaces>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Palmetto Hallpoa</dc:creator>
  <cp:keywords/>
  <dc:description/>
  <cp:lastModifiedBy>Berna Gaul</cp:lastModifiedBy>
  <cp:revision>8</cp:revision>
  <dcterms:created xsi:type="dcterms:W3CDTF">2026-01-28T15:21:00Z</dcterms:created>
  <dcterms:modified xsi:type="dcterms:W3CDTF">2026-01-28T15:26:00Z</dcterms:modified>
</cp:coreProperties>
</file>